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6D45" w14:textId="77777777" w:rsidR="00C94037" w:rsidRDefault="00C94037" w:rsidP="00C94037">
      <w:pPr>
        <w:spacing w:line="288" w:lineRule="auto"/>
        <w:rPr>
          <w:b/>
        </w:rPr>
      </w:pPr>
      <w:bookmarkStart w:id="0" w:name="_Toc432071378"/>
      <w:bookmarkStart w:id="1" w:name="_Toc432071374"/>
      <w:bookmarkStart w:id="2" w:name="_GoBack"/>
      <w:bookmarkEnd w:id="2"/>
    </w:p>
    <w:p w14:paraId="12E3267D" w14:textId="77777777" w:rsidR="008516F0" w:rsidRDefault="008516F0" w:rsidP="008516F0">
      <w:pPr>
        <w:pStyle w:val="ListParagraph"/>
        <w:spacing w:line="288" w:lineRule="auto"/>
        <w:ind w:left="284"/>
        <w:jc w:val="both"/>
      </w:pPr>
    </w:p>
    <w:p w14:paraId="7C5C4FB3" w14:textId="77777777" w:rsidR="006F10B9" w:rsidRPr="001C43CA" w:rsidRDefault="006F10B9" w:rsidP="006F10B9">
      <w:pPr>
        <w:pStyle w:val="ListParagraph"/>
        <w:spacing w:line="288" w:lineRule="auto"/>
        <w:ind w:left="0"/>
        <w:jc w:val="both"/>
      </w:pPr>
    </w:p>
    <w:p w14:paraId="18F4DABD" w14:textId="11FDDB26" w:rsidR="006F10B9" w:rsidRDefault="006F10B9" w:rsidP="00851228">
      <w:pPr>
        <w:pStyle w:val="ListParagraph"/>
        <w:spacing w:line="288" w:lineRule="auto"/>
        <w:ind w:left="284"/>
        <w:jc w:val="both"/>
      </w:pPr>
    </w:p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48A2AE52" w:rsidR="003A57A8" w:rsidRPr="00FB77F9" w:rsidRDefault="00FB77F9" w:rsidP="0037751E">
      <w:pPr>
        <w:jc w:val="center"/>
        <w:rPr>
          <w:b/>
          <w:sz w:val="44"/>
          <w:szCs w:val="44"/>
        </w:rPr>
      </w:pPr>
      <w:r w:rsidRPr="00FB77F9">
        <w:rPr>
          <w:b/>
          <w:sz w:val="44"/>
          <w:szCs w:val="44"/>
        </w:rPr>
        <w:t>CONTABILITATE, AUDIT FINANCIAR ȘI EXPERTIZĂ CONTABILĂ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4E421EAA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FB77F9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0E2AFE4B" w14:textId="77777777" w:rsidR="00C64846" w:rsidRDefault="003A57A8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B3226">
              <w:rPr>
                <w:bCs/>
              </w:rPr>
              <w:t xml:space="preserve">Altele (anul </w:t>
            </w:r>
            <w:proofErr w:type="spellStart"/>
            <w:r w:rsidRPr="005B3226">
              <w:rPr>
                <w:bCs/>
              </w:rPr>
              <w:t>înfiinţării</w:t>
            </w:r>
            <w:proofErr w:type="spellEnd"/>
            <w:r w:rsidRPr="005B3226">
              <w:rPr>
                <w:bCs/>
              </w:rPr>
              <w:t xml:space="preserve">, scurt istoric, descrierea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 xml:space="preserve">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Cs/>
              </w:rPr>
              <w:t>...</w:t>
            </w:r>
            <w:r w:rsidRPr="005B3226">
              <w:rPr>
                <w:bCs/>
              </w:rPr>
              <w:t>…………………………………………….………………………………………………………</w:t>
            </w:r>
            <w:r w:rsidR="005B3226">
              <w:rPr>
                <w:bCs/>
              </w:rPr>
              <w:t>...</w:t>
            </w:r>
            <w:r w:rsidR="00D95822">
              <w:t xml:space="preserve"> </w:t>
            </w:r>
          </w:p>
          <w:p w14:paraId="62AD8741" w14:textId="77777777" w:rsidR="00C64846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4C9112D5" w14:textId="77777777" w:rsidR="00FB77F9" w:rsidRDefault="00FB77F9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44AB55D2" w14:textId="77777777" w:rsidR="00FB77F9" w:rsidRDefault="007F5FFA" w:rsidP="00FB77F9">
            <w:pPr>
              <w:spacing w:line="288" w:lineRule="auto"/>
              <w:jc w:val="both"/>
            </w:pPr>
            <w:r w:rsidRPr="00FB77F9">
              <w:rPr>
                <w:b/>
              </w:rPr>
              <w:t>TEMA 1</w:t>
            </w:r>
            <w:r w:rsidR="00D95822" w:rsidRPr="00FB77F9">
              <w:rPr>
                <w:b/>
              </w:rPr>
              <w:t>:</w:t>
            </w:r>
            <w:r w:rsidR="00D95822" w:rsidRPr="00FB77F9">
              <w:rPr>
                <w:color w:val="222222"/>
              </w:rPr>
              <w:t xml:space="preserve"> </w:t>
            </w:r>
            <w:r w:rsidR="00FB77F9" w:rsidRPr="00ED69F9">
              <w:t>Prezentarea generală a SC....</w:t>
            </w:r>
          </w:p>
          <w:p w14:paraId="7C0824BD" w14:textId="6E401AA0" w:rsidR="00FB77F9" w:rsidRPr="00641373" w:rsidRDefault="00FB77F9" w:rsidP="00FB77F9">
            <w:pPr>
              <w:spacing w:line="288" w:lineRule="auto"/>
              <w:ind w:left="360"/>
            </w:pPr>
            <w:r>
              <w:t>1.1.</w:t>
            </w:r>
            <w:r w:rsidRPr="00641373">
              <w:t xml:space="preserve">Prezentarea </w:t>
            </w:r>
            <w:proofErr w:type="spellStart"/>
            <w:r w:rsidRPr="00641373">
              <w:t>şi</w:t>
            </w:r>
            <w:proofErr w:type="spellEnd"/>
            <w:r w:rsidRPr="00641373">
              <w:t xml:space="preserve"> descrierea </w:t>
            </w:r>
            <w:proofErr w:type="spellStart"/>
            <w:r w:rsidRPr="00641373">
              <w:t>entităţii</w:t>
            </w:r>
            <w:proofErr w:type="spellEnd"/>
            <w:r w:rsidRPr="00641373">
              <w:t xml:space="preserve"> economice, cadrul legislativ, </w:t>
            </w:r>
            <w:proofErr w:type="spellStart"/>
            <w:r w:rsidRPr="00641373">
              <w:t>particularităţile</w:t>
            </w:r>
            <w:proofErr w:type="spellEnd"/>
            <w:r w:rsidRPr="00641373">
              <w:t xml:space="preserve"> </w:t>
            </w:r>
            <w:proofErr w:type="spellStart"/>
            <w:r w:rsidRPr="00641373">
              <w:t>activităţii</w:t>
            </w:r>
            <w:proofErr w:type="spellEnd"/>
            <w:r w:rsidRPr="00641373">
              <w:t xml:space="preserve"> </w:t>
            </w:r>
            <w:proofErr w:type="spellStart"/>
            <w:r w:rsidRPr="00641373">
              <w:t>şi</w:t>
            </w:r>
            <w:proofErr w:type="spellEnd"/>
            <w:r w:rsidRPr="00641373">
              <w:t xml:space="preserve"> ale structurii organizatorice</w:t>
            </w:r>
          </w:p>
          <w:p w14:paraId="5F76637D" w14:textId="205A7DA9" w:rsidR="00FB77F9" w:rsidRPr="00641373" w:rsidRDefault="00FB77F9" w:rsidP="00FB77F9">
            <w:pPr>
              <w:pStyle w:val="ListParagraph"/>
              <w:numPr>
                <w:ilvl w:val="1"/>
                <w:numId w:val="30"/>
              </w:numPr>
              <w:spacing w:line="288" w:lineRule="auto"/>
            </w:pPr>
            <w:proofErr w:type="spellStart"/>
            <w:r w:rsidRPr="00FB77F9">
              <w:rPr>
                <w:lang w:val="fr-FR"/>
              </w:rPr>
              <w:t>Principalii</w:t>
            </w:r>
            <w:proofErr w:type="spellEnd"/>
            <w:r w:rsidRPr="00FB77F9">
              <w:rPr>
                <w:lang w:val="fr-FR"/>
              </w:rPr>
              <w:t xml:space="preserve"> </w:t>
            </w:r>
            <w:proofErr w:type="spellStart"/>
            <w:r w:rsidRPr="00FB77F9">
              <w:rPr>
                <w:lang w:val="fr-FR"/>
              </w:rPr>
              <w:t>indicatori</w:t>
            </w:r>
            <w:proofErr w:type="spellEnd"/>
            <w:r w:rsidRPr="00FB77F9">
              <w:rPr>
                <w:lang w:val="fr-FR"/>
              </w:rPr>
              <w:t xml:space="preserve"> </w:t>
            </w:r>
            <w:proofErr w:type="spellStart"/>
            <w:r w:rsidRPr="00FB77F9">
              <w:rPr>
                <w:lang w:val="fr-FR"/>
              </w:rPr>
              <w:t>economico-financiari</w:t>
            </w:r>
            <w:proofErr w:type="spellEnd"/>
            <w:r w:rsidRPr="00FB77F9">
              <w:rPr>
                <w:lang w:val="fr-FR"/>
              </w:rPr>
              <w:t xml:space="preserve"> de </w:t>
            </w:r>
            <w:proofErr w:type="spellStart"/>
            <w:r w:rsidRPr="00FB77F9">
              <w:rPr>
                <w:lang w:val="fr-FR"/>
              </w:rPr>
              <w:t>analiză</w:t>
            </w:r>
            <w:proofErr w:type="spellEnd"/>
            <w:r w:rsidRPr="00FB77F9">
              <w:rPr>
                <w:lang w:val="fr-FR"/>
              </w:rPr>
              <w:t xml:space="preserve"> a </w:t>
            </w:r>
            <w:proofErr w:type="spellStart"/>
            <w:proofErr w:type="gramStart"/>
            <w:r w:rsidRPr="00FB77F9">
              <w:rPr>
                <w:lang w:val="fr-FR"/>
              </w:rPr>
              <w:t>activităţii</w:t>
            </w:r>
            <w:proofErr w:type="spellEnd"/>
            <w:r w:rsidRPr="00FB77F9">
              <w:rPr>
                <w:lang w:val="fr-FR"/>
              </w:rPr>
              <w:t xml:space="preserve">  </w:t>
            </w:r>
            <w:proofErr w:type="spellStart"/>
            <w:r w:rsidRPr="00FB77F9">
              <w:rPr>
                <w:lang w:val="fr-FR"/>
              </w:rPr>
              <w:t>economice</w:t>
            </w:r>
            <w:proofErr w:type="spellEnd"/>
            <w:proofErr w:type="gramEnd"/>
          </w:p>
          <w:p w14:paraId="5BD3A3ED" w14:textId="74491E40" w:rsidR="00FB77F9" w:rsidRPr="00641373" w:rsidRDefault="00FB77F9" w:rsidP="00FB77F9">
            <w:pPr>
              <w:pStyle w:val="ListParagraph"/>
              <w:numPr>
                <w:ilvl w:val="1"/>
                <w:numId w:val="30"/>
              </w:numPr>
              <w:spacing w:line="288" w:lineRule="auto"/>
            </w:pPr>
            <w:r w:rsidRPr="00641373">
              <w:t xml:space="preserve">Prezentarea modului de organizare </w:t>
            </w:r>
            <w:proofErr w:type="spellStart"/>
            <w:r w:rsidRPr="00641373">
              <w:t>şi</w:t>
            </w:r>
            <w:proofErr w:type="spellEnd"/>
            <w:r w:rsidRPr="00641373">
              <w:t xml:space="preserve"> conducere a </w:t>
            </w:r>
            <w:proofErr w:type="spellStart"/>
            <w:r w:rsidRPr="00641373">
              <w:t>contabilităţii</w:t>
            </w:r>
            <w:proofErr w:type="spellEnd"/>
            <w:r>
              <w:t xml:space="preserve"> SC</w:t>
            </w:r>
          </w:p>
          <w:p w14:paraId="61449C0E" w14:textId="0E7F9997" w:rsidR="00FB77F9" w:rsidRDefault="00FB77F9" w:rsidP="00FB77F9">
            <w:pPr>
              <w:spacing w:line="288" w:lineRule="auto"/>
            </w:pPr>
            <w:r w:rsidRPr="00FB77F9">
              <w:rPr>
                <w:b/>
              </w:rPr>
              <w:t xml:space="preserve">TEMA </w:t>
            </w:r>
            <w:r>
              <w:rPr>
                <w:b/>
              </w:rPr>
              <w:t>2</w:t>
            </w:r>
            <w:r w:rsidRPr="00FB77F9">
              <w:rPr>
                <w:b/>
              </w:rPr>
              <w:t>:</w:t>
            </w:r>
            <w:r w:rsidRPr="00FB77F9">
              <w:rPr>
                <w:color w:val="222222"/>
              </w:rPr>
              <w:t xml:space="preserve"> </w:t>
            </w:r>
            <w:r>
              <w:t>P</w:t>
            </w:r>
            <w:r w:rsidRPr="00641373">
              <w:t>o</w:t>
            </w:r>
            <w:r>
              <w:t>liticilor contabile generale aplicate în SC</w:t>
            </w:r>
          </w:p>
          <w:p w14:paraId="2023A093" w14:textId="176298D2" w:rsidR="00FB77F9" w:rsidRDefault="00FB77F9" w:rsidP="00FB77F9">
            <w:pPr>
              <w:pStyle w:val="ListParagraph"/>
              <w:numPr>
                <w:ilvl w:val="1"/>
                <w:numId w:val="31"/>
              </w:numPr>
              <w:spacing w:line="288" w:lineRule="auto"/>
            </w:pPr>
            <w:r w:rsidRPr="00641373">
              <w:t xml:space="preserve">Studiul politicilor </w:t>
            </w:r>
            <w:r>
              <w:t>contabile generale ale SC</w:t>
            </w:r>
          </w:p>
          <w:p w14:paraId="11D3F8ED" w14:textId="77777777" w:rsidR="00FB77F9" w:rsidRPr="00722FB0" w:rsidRDefault="00FB77F9" w:rsidP="00FB77F9">
            <w:pPr>
              <w:pStyle w:val="ListParagraph"/>
              <w:numPr>
                <w:ilvl w:val="1"/>
                <w:numId w:val="31"/>
              </w:numPr>
              <w:spacing w:line="288" w:lineRule="auto"/>
            </w:pPr>
            <w:proofErr w:type="spellStart"/>
            <w:r w:rsidRPr="00663EDF">
              <w:rPr>
                <w:lang w:val="fr-FR"/>
              </w:rPr>
              <w:t>Prezentarea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avantajelor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şi</w:t>
            </w:r>
            <w:proofErr w:type="spellEnd"/>
            <w:r w:rsidRPr="00663EDF">
              <w:rPr>
                <w:lang w:val="fr-FR"/>
              </w:rPr>
              <w:t xml:space="preserve"> a </w:t>
            </w:r>
            <w:proofErr w:type="spellStart"/>
            <w:r w:rsidRPr="00663EDF">
              <w:rPr>
                <w:lang w:val="fr-FR"/>
              </w:rPr>
              <w:t>dezavantajelor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existenţei</w:t>
            </w:r>
            <w:proofErr w:type="spellEnd"/>
            <w:r w:rsidRPr="00663EDF">
              <w:rPr>
                <w:lang w:val="fr-FR"/>
              </w:rPr>
              <w:t xml:space="preserve"> de </w:t>
            </w:r>
            <w:proofErr w:type="spellStart"/>
            <w:r w:rsidRPr="00663EDF">
              <w:rPr>
                <w:lang w:val="fr-FR"/>
              </w:rPr>
              <w:t>politici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contabile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scrise</w:t>
            </w:r>
            <w:proofErr w:type="spellEnd"/>
            <w:r w:rsidRPr="00663EDF">
              <w:rPr>
                <w:lang w:val="fr-FR"/>
              </w:rPr>
              <w:t xml:space="preserve"> la </w:t>
            </w:r>
            <w:proofErr w:type="spellStart"/>
            <w:r w:rsidRPr="00663EDF">
              <w:rPr>
                <w:lang w:val="fr-FR"/>
              </w:rPr>
              <w:t>nivelul</w:t>
            </w:r>
            <w:proofErr w:type="spellEnd"/>
            <w:r w:rsidRPr="00663EDF">
              <w:rPr>
                <w:lang w:val="fr-FR"/>
              </w:rPr>
              <w:t xml:space="preserve"> SC</w:t>
            </w:r>
          </w:p>
          <w:p w14:paraId="0C01678E" w14:textId="4D2ADC14" w:rsidR="00FB77F9" w:rsidRDefault="00FB77F9" w:rsidP="00FB77F9">
            <w:pPr>
              <w:spacing w:line="288" w:lineRule="auto"/>
            </w:pPr>
            <w:r w:rsidRPr="00FB77F9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 w:rsidRPr="00FB77F9">
              <w:rPr>
                <w:b/>
              </w:rPr>
              <w:t>:</w:t>
            </w:r>
            <w:r w:rsidRPr="00FB77F9">
              <w:rPr>
                <w:color w:val="222222"/>
              </w:rPr>
              <w:t xml:space="preserve"> </w:t>
            </w:r>
            <w:r>
              <w:t>Prezentarea s</w:t>
            </w:r>
            <w:r w:rsidRPr="00641373">
              <w:t>istemului de control intern</w:t>
            </w:r>
            <w:r>
              <w:t xml:space="preserve"> adoptat de SC</w:t>
            </w:r>
          </w:p>
          <w:p w14:paraId="2CEE62B1" w14:textId="6A437450" w:rsidR="00FB77F9" w:rsidRDefault="00FB77F9" w:rsidP="00FB77F9">
            <w:pPr>
              <w:pStyle w:val="ListParagraph"/>
              <w:numPr>
                <w:ilvl w:val="1"/>
                <w:numId w:val="32"/>
              </w:numPr>
              <w:spacing w:line="288" w:lineRule="auto"/>
            </w:pPr>
            <w:r w:rsidRPr="00641373">
              <w:t>Evaluarea sistemului de control intern</w:t>
            </w:r>
            <w:r>
              <w:t xml:space="preserve"> adoptate de SC</w:t>
            </w:r>
          </w:p>
          <w:p w14:paraId="504CEB4E" w14:textId="77777777" w:rsidR="00FB77F9" w:rsidRPr="00722FB0" w:rsidRDefault="00FB77F9" w:rsidP="00FB77F9">
            <w:pPr>
              <w:pStyle w:val="ListParagraph"/>
              <w:numPr>
                <w:ilvl w:val="1"/>
                <w:numId w:val="32"/>
              </w:numPr>
              <w:spacing w:line="288" w:lineRule="auto"/>
            </w:pPr>
            <w:proofErr w:type="spellStart"/>
            <w:r w:rsidRPr="00663EDF">
              <w:rPr>
                <w:lang w:val="fr-FR"/>
              </w:rPr>
              <w:t>Formularea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unor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măsuri</w:t>
            </w:r>
            <w:proofErr w:type="spellEnd"/>
            <w:r w:rsidRPr="00663EDF">
              <w:rPr>
                <w:lang w:val="fr-FR"/>
              </w:rPr>
              <w:t xml:space="preserve">/ </w:t>
            </w:r>
            <w:proofErr w:type="spellStart"/>
            <w:r w:rsidRPr="00663EDF">
              <w:rPr>
                <w:lang w:val="fr-FR"/>
              </w:rPr>
              <w:t>propuneri</w:t>
            </w:r>
            <w:proofErr w:type="spellEnd"/>
            <w:r w:rsidRPr="00663EDF">
              <w:rPr>
                <w:lang w:val="fr-FR"/>
              </w:rPr>
              <w:t xml:space="preserve"> de </w:t>
            </w:r>
            <w:proofErr w:type="spellStart"/>
            <w:r w:rsidRPr="00663EDF">
              <w:rPr>
                <w:lang w:val="fr-FR"/>
              </w:rPr>
              <w:t>îmbunătăţire</w:t>
            </w:r>
            <w:proofErr w:type="spellEnd"/>
            <w:r w:rsidRPr="00663EDF">
              <w:rPr>
                <w:lang w:val="fr-FR"/>
              </w:rPr>
              <w:t xml:space="preserve"> a </w:t>
            </w:r>
            <w:proofErr w:type="spellStart"/>
            <w:r w:rsidRPr="00663EDF">
              <w:rPr>
                <w:lang w:val="fr-FR"/>
              </w:rPr>
              <w:t>politicilor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contabile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şi</w:t>
            </w:r>
            <w:proofErr w:type="spellEnd"/>
            <w:r w:rsidRPr="00663EDF">
              <w:rPr>
                <w:lang w:val="fr-FR"/>
              </w:rPr>
              <w:t xml:space="preserve"> a </w:t>
            </w:r>
            <w:proofErr w:type="spellStart"/>
            <w:r w:rsidRPr="00663EDF">
              <w:rPr>
                <w:lang w:val="fr-FR"/>
              </w:rPr>
              <w:t>sistemului</w:t>
            </w:r>
            <w:proofErr w:type="spellEnd"/>
            <w:r w:rsidRPr="00663EDF">
              <w:rPr>
                <w:lang w:val="fr-FR"/>
              </w:rPr>
              <w:t xml:space="preserve"> de control </w:t>
            </w:r>
            <w:proofErr w:type="spellStart"/>
            <w:r w:rsidRPr="00663EDF">
              <w:rPr>
                <w:lang w:val="fr-FR"/>
              </w:rPr>
              <w:t>intern</w:t>
            </w:r>
            <w:proofErr w:type="spellEnd"/>
            <w:r w:rsidRPr="00663EDF">
              <w:rPr>
                <w:lang w:val="fr-FR"/>
              </w:rPr>
              <w:t xml:space="preserve"> </w:t>
            </w:r>
            <w:proofErr w:type="spellStart"/>
            <w:r w:rsidRPr="00663EDF">
              <w:rPr>
                <w:lang w:val="fr-FR"/>
              </w:rPr>
              <w:t>existente</w:t>
            </w:r>
            <w:proofErr w:type="spellEnd"/>
            <w:r w:rsidRPr="00663EDF">
              <w:rPr>
                <w:lang w:val="fr-FR"/>
              </w:rPr>
              <w:t xml:space="preserve"> la </w:t>
            </w:r>
            <w:proofErr w:type="spellStart"/>
            <w:r w:rsidRPr="00663EDF">
              <w:rPr>
                <w:lang w:val="fr-FR"/>
              </w:rPr>
              <w:t>nivelul</w:t>
            </w:r>
            <w:proofErr w:type="spellEnd"/>
            <w:r w:rsidRPr="00663EDF">
              <w:rPr>
                <w:lang w:val="fr-FR"/>
              </w:rPr>
              <w:t xml:space="preserve"> SC</w:t>
            </w:r>
          </w:p>
          <w:p w14:paraId="31EBE25C" w14:textId="59F0549D" w:rsidR="00FB77F9" w:rsidRPr="00722FB0" w:rsidRDefault="00FB77F9" w:rsidP="00FB77F9">
            <w:pPr>
              <w:spacing w:line="288" w:lineRule="auto"/>
            </w:pPr>
            <w:r w:rsidRPr="00FB77F9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 w:rsidRPr="00FB77F9">
              <w:rPr>
                <w:b/>
              </w:rPr>
              <w:t>:</w:t>
            </w:r>
            <w:r w:rsidRPr="00FB77F9">
              <w:rPr>
                <w:color w:val="222222"/>
              </w:rPr>
              <w:t xml:space="preserve"> </w:t>
            </w:r>
            <w:r w:rsidRPr="00FB77F9">
              <w:rPr>
                <w:bCs/>
                <w:iCs/>
              </w:rPr>
              <w:t xml:space="preserve">Întocmirea  </w:t>
            </w:r>
            <w:proofErr w:type="spellStart"/>
            <w:r w:rsidRPr="00FB77F9">
              <w:rPr>
                <w:bCs/>
                <w:iCs/>
              </w:rPr>
              <w:t>şi</w:t>
            </w:r>
            <w:proofErr w:type="spellEnd"/>
            <w:r w:rsidRPr="00FB77F9">
              <w:rPr>
                <w:bCs/>
                <w:iCs/>
              </w:rPr>
              <w:t xml:space="preserve"> prezentarea </w:t>
            </w:r>
            <w:proofErr w:type="spellStart"/>
            <w:r w:rsidRPr="00FB77F9">
              <w:rPr>
                <w:bCs/>
                <w:iCs/>
              </w:rPr>
              <w:t>situaţiilor</w:t>
            </w:r>
            <w:proofErr w:type="spellEnd"/>
            <w:r w:rsidRPr="00FB77F9">
              <w:rPr>
                <w:bCs/>
                <w:iCs/>
              </w:rPr>
              <w:t xml:space="preserve"> financiare anuale  ale SC analizate</w:t>
            </w:r>
          </w:p>
          <w:p w14:paraId="3C0F64E5" w14:textId="5E301124" w:rsidR="003A57A8" w:rsidRPr="00FB77F9" w:rsidRDefault="00FB77F9" w:rsidP="00FB77F9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FB77F9">
              <w:rPr>
                <w:sz w:val="24"/>
                <w:szCs w:val="24"/>
              </w:rPr>
              <w:t xml:space="preserve">TEMA </w:t>
            </w:r>
            <w:r>
              <w:rPr>
                <w:b w:val="0"/>
                <w:sz w:val="24"/>
                <w:szCs w:val="24"/>
              </w:rPr>
              <w:t>5</w:t>
            </w:r>
            <w:r w:rsidRPr="00FB77F9">
              <w:rPr>
                <w:sz w:val="24"/>
                <w:szCs w:val="24"/>
              </w:rPr>
              <w:t>:</w:t>
            </w:r>
            <w:r w:rsidRPr="00FB77F9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B77F9">
              <w:rPr>
                <w:b w:val="0"/>
                <w:sz w:val="24"/>
                <w:szCs w:val="24"/>
              </w:rPr>
              <w:t>Aspecte</w:t>
            </w:r>
            <w:proofErr w:type="spellEnd"/>
            <w:r w:rsidRPr="00FB77F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77F9">
              <w:rPr>
                <w:b w:val="0"/>
                <w:sz w:val="24"/>
                <w:szCs w:val="24"/>
              </w:rPr>
              <w:t>privind</w:t>
            </w:r>
            <w:proofErr w:type="spellEnd"/>
            <w:r w:rsidRPr="00FB77F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77F9">
              <w:rPr>
                <w:b w:val="0"/>
                <w:sz w:val="24"/>
                <w:szCs w:val="24"/>
              </w:rPr>
              <w:t>decontările</w:t>
            </w:r>
            <w:proofErr w:type="spellEnd"/>
            <w:r w:rsidRPr="00FB77F9">
              <w:rPr>
                <w:b w:val="0"/>
                <w:sz w:val="24"/>
                <w:szCs w:val="24"/>
              </w:rPr>
              <w:t xml:space="preserve"> cu </w:t>
            </w:r>
            <w:proofErr w:type="spellStart"/>
            <w:r w:rsidRPr="00FB77F9">
              <w:rPr>
                <w:b w:val="0"/>
                <w:sz w:val="24"/>
                <w:szCs w:val="24"/>
              </w:rPr>
              <w:t>bugetul</w:t>
            </w:r>
            <w:proofErr w:type="spellEnd"/>
            <w:r w:rsidRPr="00FB77F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77F9">
              <w:rPr>
                <w:b w:val="0"/>
                <w:sz w:val="24"/>
                <w:szCs w:val="24"/>
              </w:rPr>
              <w:t>statului</w:t>
            </w:r>
            <w:proofErr w:type="spellEnd"/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BCE621E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37970DA3" w14:textId="77777777" w:rsidR="00FB77F9" w:rsidRDefault="00FB77F9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3BFBACCB" w:rsidR="003A57A8" w:rsidRPr="00D95822" w:rsidRDefault="00FB77F9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="00D95822">
              <w:rPr>
                <w:b/>
                <w:color w:val="000000"/>
              </w:rPr>
              <w:t xml:space="preserve">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15D8F9B4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3FF02BD5" w14:textId="77777777" w:rsidR="00FB77F9" w:rsidRDefault="00FB77F9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EDD2B75" w:rsidR="00E842F6" w:rsidRPr="00D95822" w:rsidRDefault="00FB77F9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="00D95822">
              <w:rPr>
                <w:b/>
                <w:color w:val="000000"/>
              </w:rPr>
              <w:t xml:space="preserve">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C64846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D397A" w14:textId="77777777" w:rsidR="00207335" w:rsidRDefault="00207335">
      <w:r>
        <w:separator/>
      </w:r>
    </w:p>
  </w:endnote>
  <w:endnote w:type="continuationSeparator" w:id="0">
    <w:p w14:paraId="643D1597" w14:textId="77777777" w:rsidR="00207335" w:rsidRDefault="0020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3185" w14:textId="77777777" w:rsidR="00207335" w:rsidRDefault="00207335">
      <w:r>
        <w:separator/>
      </w:r>
    </w:p>
  </w:footnote>
  <w:footnote w:type="continuationSeparator" w:id="0">
    <w:p w14:paraId="16858A71" w14:textId="77777777" w:rsidR="00207335" w:rsidRDefault="0020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4D7AD9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3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D16D16"/>
    <w:multiLevelType w:val="multilevel"/>
    <w:tmpl w:val="57C80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8C1658"/>
    <w:multiLevelType w:val="multilevel"/>
    <w:tmpl w:val="DA8CC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A921A39"/>
    <w:multiLevelType w:val="multilevel"/>
    <w:tmpl w:val="5C78C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5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30"/>
  </w:num>
  <w:num w:numId="10">
    <w:abstractNumId w:val="27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29"/>
  </w:num>
  <w:num w:numId="16">
    <w:abstractNumId w:val="28"/>
  </w:num>
  <w:num w:numId="17">
    <w:abstractNumId w:val="13"/>
  </w:num>
  <w:num w:numId="18">
    <w:abstractNumId w:val="25"/>
  </w:num>
  <w:num w:numId="19">
    <w:abstractNumId w:val="21"/>
  </w:num>
  <w:num w:numId="20">
    <w:abstractNumId w:val="11"/>
  </w:num>
  <w:num w:numId="21">
    <w:abstractNumId w:val="24"/>
  </w:num>
  <w:num w:numId="22">
    <w:abstractNumId w:val="7"/>
  </w:num>
  <w:num w:numId="23">
    <w:abstractNumId w:val="17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9"/>
  </w:num>
  <w:num w:numId="28">
    <w:abstractNumId w:val="2"/>
  </w:num>
  <w:num w:numId="29">
    <w:abstractNumId w:val="3"/>
  </w:num>
  <w:num w:numId="30">
    <w:abstractNumId w:val="23"/>
  </w:num>
  <w:num w:numId="31">
    <w:abstractNumId w:val="20"/>
  </w:num>
  <w:num w:numId="32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5B6D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07335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455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1B87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4846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82CF5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B77F9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7132-18E8-4AD5-9906-67ECFA6E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2020-03-06T08:46:00Z</cp:lastPrinted>
  <dcterms:created xsi:type="dcterms:W3CDTF">2020-03-06T14:32:00Z</dcterms:created>
  <dcterms:modified xsi:type="dcterms:W3CDTF">2020-03-06T14:32:00Z</dcterms:modified>
</cp:coreProperties>
</file>